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3"/>
        <w:gridCol w:w="636"/>
        <w:gridCol w:w="585"/>
        <w:gridCol w:w="532"/>
        <w:gridCol w:w="571"/>
        <w:gridCol w:w="537"/>
        <w:gridCol w:w="573"/>
        <w:gridCol w:w="532"/>
        <w:gridCol w:w="571"/>
        <w:gridCol w:w="532"/>
        <w:gridCol w:w="571"/>
        <w:gridCol w:w="531"/>
        <w:gridCol w:w="570"/>
        <w:gridCol w:w="531"/>
        <w:gridCol w:w="570"/>
        <w:gridCol w:w="531"/>
        <w:gridCol w:w="570"/>
        <w:gridCol w:w="530"/>
      </w:tblGrid>
      <w:tr w:rsidR="00502F6A">
        <w:trPr>
          <w:trHeight w:val="780"/>
        </w:trPr>
        <w:tc>
          <w:tcPr>
            <w:tcW w:w="735" w:type="dxa"/>
            <w:shd w:val="clear" w:color="FFFFFF" w:fill="auto"/>
            <w:vAlign w:val="bottom"/>
          </w:tcPr>
          <w:p w:rsidR="00502F6A" w:rsidRDefault="00502F6A"/>
        </w:tc>
        <w:tc>
          <w:tcPr>
            <w:tcW w:w="643" w:type="dxa"/>
            <w:shd w:val="clear" w:color="FFFFFF" w:fill="auto"/>
            <w:vAlign w:val="bottom"/>
          </w:tcPr>
          <w:p w:rsidR="00502F6A" w:rsidRDefault="00502F6A"/>
        </w:tc>
        <w:tc>
          <w:tcPr>
            <w:tcW w:w="591" w:type="dxa"/>
            <w:shd w:val="clear" w:color="FFFFFF" w:fill="auto"/>
            <w:vAlign w:val="bottom"/>
          </w:tcPr>
          <w:p w:rsidR="00502F6A" w:rsidRDefault="00417AA0"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101600</wp:posOffset>
                      </wp:positionV>
                      <wp:extent cx="698500" cy="762000"/>
                      <wp:effectExtent l="1905" t="2540" r="4445" b="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alt="image000" style="position:absolute;margin-left:22pt;margin-top:8pt;width:5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" stroked="f" strokecolor="#333">
                      <v:fill r:id="rId6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</w:tr>
      <w:tr w:rsidR="00502F6A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502F6A" w:rsidRDefault="00502F6A"/>
        </w:tc>
        <w:tc>
          <w:tcPr>
            <w:tcW w:w="643" w:type="dxa"/>
            <w:shd w:val="clear" w:color="FFFFFF" w:fill="auto"/>
            <w:vAlign w:val="bottom"/>
          </w:tcPr>
          <w:p w:rsidR="00502F6A" w:rsidRDefault="00502F6A"/>
        </w:tc>
        <w:tc>
          <w:tcPr>
            <w:tcW w:w="591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</w:tr>
      <w:tr w:rsidR="00502F6A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502F6A" w:rsidRDefault="00502F6A"/>
        </w:tc>
        <w:tc>
          <w:tcPr>
            <w:tcW w:w="643" w:type="dxa"/>
            <w:shd w:val="clear" w:color="FFFFFF" w:fill="auto"/>
            <w:vAlign w:val="bottom"/>
          </w:tcPr>
          <w:p w:rsidR="00502F6A" w:rsidRDefault="00502F6A"/>
        </w:tc>
        <w:tc>
          <w:tcPr>
            <w:tcW w:w="591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</w:tr>
      <w:tr w:rsidR="00502F6A">
        <w:trPr>
          <w:trHeight w:val="225"/>
        </w:trPr>
        <w:tc>
          <w:tcPr>
            <w:tcW w:w="3623" w:type="dxa"/>
            <w:gridSpan w:val="6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</w:tr>
      <w:tr w:rsidR="00502F6A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</w:tr>
      <w:tr w:rsidR="00502F6A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</w:tr>
      <w:tr w:rsidR="00502F6A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</w:tr>
      <w:tr w:rsidR="00502F6A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502F6A" w:rsidRDefault="00502F6A"/>
        </w:tc>
        <w:tc>
          <w:tcPr>
            <w:tcW w:w="643" w:type="dxa"/>
            <w:shd w:val="clear" w:color="FFFFFF" w:fill="auto"/>
            <w:vAlign w:val="bottom"/>
          </w:tcPr>
          <w:p w:rsidR="00502F6A" w:rsidRDefault="00502F6A"/>
        </w:tc>
        <w:tc>
          <w:tcPr>
            <w:tcW w:w="591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</w:tr>
      <w:tr w:rsidR="00502F6A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502F6A" w:rsidRDefault="00AF371F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</w:tr>
      <w:tr w:rsidR="00502F6A">
        <w:tc>
          <w:tcPr>
            <w:tcW w:w="735" w:type="dxa"/>
            <w:shd w:val="clear" w:color="FFFFFF" w:fill="auto"/>
            <w:vAlign w:val="center"/>
          </w:tcPr>
          <w:p w:rsidR="00502F6A" w:rsidRDefault="00502F6A">
            <w:pPr>
              <w:jc w:val="right"/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502F6A" w:rsidRDefault="00502F6A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center"/>
          </w:tcPr>
          <w:p w:rsidR="00502F6A" w:rsidRDefault="00502F6A">
            <w:pPr>
              <w:jc w:val="right"/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502F6A" w:rsidRDefault="00502F6A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</w:tr>
      <w:tr w:rsidR="00502F6A"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502F6A" w:rsidRDefault="00AF371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5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D136F">
              <w:rPr>
                <w:rFonts w:ascii="Times New Roman" w:hAnsi="Times New Roman"/>
                <w:sz w:val="26"/>
                <w:szCs w:val="26"/>
              </w:rPr>
              <w:t>12 дека</w:t>
            </w:r>
            <w:r>
              <w:rPr>
                <w:rFonts w:ascii="Times New Roman" w:hAnsi="Times New Roman"/>
                <w:sz w:val="26"/>
                <w:szCs w:val="26"/>
              </w:rPr>
              <w:t>бря 2016 г.</w:t>
            </w:r>
          </w:p>
        </w:tc>
        <w:tc>
          <w:tcPr>
            <w:tcW w:w="538" w:type="dxa"/>
            <w:shd w:val="clear" w:color="FFFFFF" w:fill="auto"/>
            <w:vAlign w:val="center"/>
          </w:tcPr>
          <w:p w:rsidR="00502F6A" w:rsidRDefault="00AF371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16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02F6A" w:rsidRPr="00417AA0" w:rsidRDefault="00417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204-РК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</w:tr>
      <w:tr w:rsidR="00502F6A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502F6A" w:rsidRDefault="00502F6A"/>
        </w:tc>
        <w:tc>
          <w:tcPr>
            <w:tcW w:w="643" w:type="dxa"/>
            <w:shd w:val="clear" w:color="FFFFFF" w:fill="auto"/>
            <w:vAlign w:val="bottom"/>
          </w:tcPr>
          <w:p w:rsidR="00502F6A" w:rsidRDefault="00502F6A"/>
        </w:tc>
        <w:tc>
          <w:tcPr>
            <w:tcW w:w="591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502F6A" w:rsidRDefault="00502F6A">
            <w:pPr>
              <w:jc w:val="right"/>
            </w:pPr>
          </w:p>
        </w:tc>
      </w:tr>
      <w:tr w:rsidR="00502F6A">
        <w:tc>
          <w:tcPr>
            <w:tcW w:w="5855" w:type="dxa"/>
            <w:gridSpan w:val="10"/>
            <w:shd w:val="clear" w:color="FFFFFF" w:fill="auto"/>
            <w:vAlign w:val="center"/>
          </w:tcPr>
          <w:p w:rsidR="00502F6A" w:rsidRDefault="00AF371F" w:rsidP="004C0DC6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тарифного регулирования Калужской области от 23.11.2015 №</w:t>
            </w:r>
            <w:r w:rsidR="004C0DC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417-РК «Об установлении долгосрочных тарифов на питьевую воду (питьевое водоснабжение), на водоотведение для </w:t>
            </w:r>
            <w:r w:rsidR="004C0DC6">
              <w:rPr>
                <w:rFonts w:ascii="Times New Roman" w:hAnsi="Times New Roman"/>
                <w:b/>
                <w:sz w:val="26"/>
                <w:szCs w:val="26"/>
              </w:rPr>
              <w:t>унитарного муниципального предприятия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4C0DC6">
              <w:rPr>
                <w:rFonts w:ascii="Times New Roman" w:hAnsi="Times New Roman"/>
                <w:b/>
                <w:sz w:val="26"/>
                <w:szCs w:val="26"/>
              </w:rPr>
              <w:t xml:space="preserve">«ЖКХ </w:t>
            </w:r>
            <w:proofErr w:type="spellStart"/>
            <w:r w:rsidR="004C0DC6">
              <w:rPr>
                <w:rFonts w:ascii="Times New Roman" w:hAnsi="Times New Roman"/>
                <w:b/>
                <w:sz w:val="26"/>
                <w:szCs w:val="26"/>
              </w:rPr>
              <w:t>Чаусово</w:t>
            </w:r>
            <w:proofErr w:type="spellEnd"/>
            <w:r w:rsidR="004C0DC6">
              <w:rPr>
                <w:rFonts w:ascii="Times New Roman" w:hAnsi="Times New Roman"/>
                <w:b/>
                <w:sz w:val="26"/>
                <w:szCs w:val="26"/>
              </w:rPr>
              <w:t xml:space="preserve">» муниципального образования сельское поселение «Село совхоз </w:t>
            </w:r>
            <w:proofErr w:type="spellStart"/>
            <w:r w:rsidR="004C0DC6">
              <w:rPr>
                <w:rFonts w:ascii="Times New Roman" w:hAnsi="Times New Roman"/>
                <w:b/>
                <w:sz w:val="26"/>
                <w:szCs w:val="26"/>
              </w:rPr>
              <w:t>Чаусово</w:t>
            </w:r>
            <w:proofErr w:type="spellEnd"/>
            <w:r w:rsidR="004C0DC6"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2016-2018 годы»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</w:tr>
      <w:tr w:rsidR="00502F6A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502F6A" w:rsidRDefault="00502F6A"/>
        </w:tc>
        <w:tc>
          <w:tcPr>
            <w:tcW w:w="643" w:type="dxa"/>
            <w:shd w:val="clear" w:color="FFFFFF" w:fill="auto"/>
            <w:vAlign w:val="bottom"/>
          </w:tcPr>
          <w:p w:rsidR="00502F6A" w:rsidRDefault="00502F6A"/>
        </w:tc>
        <w:tc>
          <w:tcPr>
            <w:tcW w:w="591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502F6A" w:rsidRDefault="00502F6A">
            <w:pPr>
              <w:jc w:val="right"/>
            </w:pPr>
          </w:p>
        </w:tc>
      </w:tr>
      <w:tr w:rsidR="00502F6A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502F6A" w:rsidRDefault="00502F6A"/>
        </w:tc>
        <w:tc>
          <w:tcPr>
            <w:tcW w:w="643" w:type="dxa"/>
            <w:shd w:val="clear" w:color="FFFFFF" w:fill="auto"/>
            <w:vAlign w:val="bottom"/>
          </w:tcPr>
          <w:p w:rsidR="00502F6A" w:rsidRDefault="00502F6A"/>
        </w:tc>
        <w:tc>
          <w:tcPr>
            <w:tcW w:w="591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502F6A" w:rsidRDefault="00502F6A">
            <w:pPr>
              <w:jc w:val="right"/>
            </w:pPr>
          </w:p>
        </w:tc>
      </w:tr>
      <w:tr w:rsidR="00502F6A">
        <w:tc>
          <w:tcPr>
            <w:tcW w:w="10319" w:type="dxa"/>
            <w:gridSpan w:val="18"/>
            <w:shd w:val="clear" w:color="FFFFFF" w:fill="auto"/>
          </w:tcPr>
          <w:p w:rsidR="00502F6A" w:rsidRDefault="00AF371F" w:rsidP="0060134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 водоснабжении и водоотведении», постановлением Правительства Российской Федерации от 13.05.2013 № 406 </w:t>
            </w:r>
            <w:r w:rsidR="00417AA0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 xml:space="preserve">«О государственном регулировании тарифов в сфере водоснабжения и водоотведения» </w:t>
            </w:r>
            <w:r w:rsidR="00417AA0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(в ред. постановлений Правительства РФ от 29.07.2013 № 644, от 24.12.2013 № 1220, от 20.02.2014 № 128, от 03.06.2014 № 510, от 26.06.2014 № 588, от 01.07.2014 № 603, от 09.08.2014 № 781, от 02.10.2014 № 1011, от 20.11.2014 № 1227, от 01.12.2014 № 1289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от 03.12.2014 № 1305, от 13.02.2015 № 120, от 04.09.2015 № 941, от 11.09.2015 № 968, от 24.12.2015 № 1419, от 28.10.2016 № 1098), приказом Федеральной службы по тарифам от 27.12.2013 № 1746-э «Об утверждении Методических указаний по расчёту регулируемых тарифов в сфере водоснабжения и водоотведения» (в ред. приказов </w:t>
            </w:r>
            <w:r w:rsidR="00417AA0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ФСТ России от 24.11.2014 № 2054-э, от 27.05.2015 № 1080-э), Положением о министерстве конкурентной политики Калужской области, утверждённым постановлением Правительства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Калужской области от 04.04.2007 № 88 (в 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16.11.2016 № 617), приказом министерства тарифного регулирования Калужской области от 23.11.2015 №</w:t>
            </w:r>
            <w:r w:rsidR="004C0D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396-РК «Об утверждении производственной программы в сфере водоснабжения и водоотведения для </w:t>
            </w:r>
            <w:r w:rsidR="004C0DC6" w:rsidRPr="004C0DC6">
              <w:rPr>
                <w:rFonts w:ascii="Times New Roman" w:hAnsi="Times New Roman"/>
                <w:sz w:val="26"/>
                <w:szCs w:val="26"/>
              </w:rPr>
              <w:t xml:space="preserve">унитарного муниципального предприятия «ЖКХ </w:t>
            </w:r>
            <w:proofErr w:type="spellStart"/>
            <w:r w:rsidR="004C0DC6" w:rsidRPr="004C0DC6">
              <w:rPr>
                <w:rFonts w:ascii="Times New Roman" w:hAnsi="Times New Roman"/>
                <w:sz w:val="26"/>
                <w:szCs w:val="26"/>
              </w:rPr>
              <w:t>Чаусово</w:t>
            </w:r>
            <w:proofErr w:type="spellEnd"/>
            <w:r w:rsidR="004C0DC6" w:rsidRPr="004C0DC6">
              <w:rPr>
                <w:rFonts w:ascii="Times New Roman" w:hAnsi="Times New Roman"/>
                <w:sz w:val="26"/>
                <w:szCs w:val="26"/>
              </w:rPr>
              <w:t xml:space="preserve">» муниципального образования сельское поселение «Село совхоз </w:t>
            </w:r>
            <w:proofErr w:type="spellStart"/>
            <w:r w:rsidR="004C0DC6" w:rsidRPr="004C0DC6">
              <w:rPr>
                <w:rFonts w:ascii="Times New Roman" w:hAnsi="Times New Roman"/>
                <w:sz w:val="26"/>
                <w:szCs w:val="26"/>
              </w:rPr>
              <w:t>Чаусово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</w:t>
            </w:r>
            <w:r w:rsidR="004C0DC6">
              <w:rPr>
                <w:rFonts w:ascii="Times New Roman" w:hAnsi="Times New Roman"/>
                <w:sz w:val="26"/>
                <w:szCs w:val="26"/>
              </w:rPr>
              <w:t>2016-2018 годы» (в ред. приказа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</w:t>
            </w:r>
            <w:r w:rsidR="00417AA0">
              <w:rPr>
                <w:rFonts w:ascii="Times New Roman" w:hAnsi="Times New Roman"/>
                <w:sz w:val="26"/>
                <w:szCs w:val="26"/>
              </w:rPr>
              <w:t>й политики Калужской области от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17AA0">
              <w:rPr>
                <w:rFonts w:ascii="Times New Roman" w:hAnsi="Times New Roman"/>
                <w:sz w:val="26"/>
                <w:szCs w:val="26"/>
              </w:rPr>
              <w:t>12.12.2016 № 125-РК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на основании протокола заседания комиссии по тарифам и ценам министерства конкурентной политики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Калужской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области от</w:t>
            </w:r>
            <w:r w:rsidR="00417AA0">
              <w:rPr>
                <w:rFonts w:ascii="Times New Roman" w:hAnsi="Times New Roman"/>
                <w:sz w:val="26"/>
                <w:szCs w:val="26"/>
              </w:rPr>
              <w:t xml:space="preserve"> 12.12.2016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17AA0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bookmarkStart w:id="0" w:name="_GoBack"/>
            <w:bookmarkEnd w:id="0"/>
          </w:p>
        </w:tc>
      </w:tr>
      <w:tr w:rsidR="00502F6A">
        <w:tc>
          <w:tcPr>
            <w:tcW w:w="10319" w:type="dxa"/>
            <w:gridSpan w:val="18"/>
            <w:shd w:val="clear" w:color="FFFFFF" w:fill="auto"/>
            <w:vAlign w:val="bottom"/>
          </w:tcPr>
          <w:p w:rsidR="00502F6A" w:rsidRDefault="00AF371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изменения в приказ министерства тарифного регулирования Калужской области от 23.11.2015 №</w:t>
            </w:r>
            <w:r w:rsidR="004C0D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417-РК «Об установлении долгосрочных тарифов на питьевую воду (питьевое водоснабжение), на </w:t>
            </w:r>
            <w:r w:rsidR="00764D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водоотведение для </w:t>
            </w:r>
            <w:r w:rsidR="004C0DC6" w:rsidRPr="004C0DC6">
              <w:rPr>
                <w:rFonts w:ascii="Times New Roman" w:hAnsi="Times New Roman"/>
                <w:sz w:val="26"/>
                <w:szCs w:val="26"/>
              </w:rPr>
              <w:t xml:space="preserve">унитарного муниципального предприятия «ЖКХ </w:t>
            </w:r>
            <w:proofErr w:type="spellStart"/>
            <w:r w:rsidR="004C0DC6" w:rsidRPr="004C0DC6">
              <w:rPr>
                <w:rFonts w:ascii="Times New Roman" w:hAnsi="Times New Roman"/>
                <w:sz w:val="26"/>
                <w:szCs w:val="26"/>
              </w:rPr>
              <w:t>Чаусово</w:t>
            </w:r>
            <w:proofErr w:type="spellEnd"/>
            <w:r w:rsidR="004C0DC6" w:rsidRPr="004C0DC6">
              <w:rPr>
                <w:rFonts w:ascii="Times New Roman" w:hAnsi="Times New Roman"/>
                <w:sz w:val="26"/>
                <w:szCs w:val="26"/>
              </w:rPr>
              <w:t xml:space="preserve">» муниципального образования сельское поселение </w:t>
            </w:r>
            <w:r w:rsidR="00417AA0">
              <w:rPr>
                <w:rFonts w:ascii="Times New Roman" w:hAnsi="Times New Roman"/>
                <w:sz w:val="26"/>
                <w:szCs w:val="26"/>
              </w:rPr>
              <w:br/>
            </w:r>
            <w:r w:rsidR="004C0DC6" w:rsidRPr="004C0DC6">
              <w:rPr>
                <w:rFonts w:ascii="Times New Roman" w:hAnsi="Times New Roman"/>
                <w:sz w:val="26"/>
                <w:szCs w:val="26"/>
              </w:rPr>
              <w:t xml:space="preserve">«Село совхоз </w:t>
            </w:r>
            <w:proofErr w:type="spellStart"/>
            <w:r w:rsidR="004C0DC6" w:rsidRPr="004C0DC6">
              <w:rPr>
                <w:rFonts w:ascii="Times New Roman" w:hAnsi="Times New Roman"/>
                <w:sz w:val="26"/>
                <w:szCs w:val="26"/>
              </w:rPr>
              <w:t>Чаусово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2016-2018 годы» (далее - приказ), изложив  приложение № 1 к приказу в новой редакции согласно приложению к настоящему приказу.</w:t>
            </w:r>
            <w:proofErr w:type="gramEnd"/>
          </w:p>
        </w:tc>
      </w:tr>
      <w:tr w:rsidR="00502F6A">
        <w:tc>
          <w:tcPr>
            <w:tcW w:w="10319" w:type="dxa"/>
            <w:gridSpan w:val="18"/>
            <w:shd w:val="clear" w:color="FFFFFF" w:fill="auto"/>
          </w:tcPr>
          <w:p w:rsidR="00502F6A" w:rsidRDefault="00AF371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 января 2017 года.</w:t>
            </w:r>
          </w:p>
        </w:tc>
      </w:tr>
      <w:tr w:rsidR="00502F6A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502F6A" w:rsidRDefault="00502F6A"/>
        </w:tc>
        <w:tc>
          <w:tcPr>
            <w:tcW w:w="643" w:type="dxa"/>
            <w:shd w:val="clear" w:color="FFFFFF" w:fill="auto"/>
            <w:vAlign w:val="bottom"/>
          </w:tcPr>
          <w:p w:rsidR="00502F6A" w:rsidRDefault="00502F6A"/>
        </w:tc>
        <w:tc>
          <w:tcPr>
            <w:tcW w:w="591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502F6A" w:rsidRDefault="00502F6A">
            <w:pPr>
              <w:jc w:val="right"/>
            </w:pPr>
          </w:p>
        </w:tc>
      </w:tr>
      <w:tr w:rsidR="00502F6A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502F6A" w:rsidRDefault="00502F6A"/>
        </w:tc>
        <w:tc>
          <w:tcPr>
            <w:tcW w:w="643" w:type="dxa"/>
            <w:shd w:val="clear" w:color="FFFFFF" w:fill="auto"/>
            <w:vAlign w:val="bottom"/>
          </w:tcPr>
          <w:p w:rsidR="00502F6A" w:rsidRDefault="00502F6A"/>
        </w:tc>
        <w:tc>
          <w:tcPr>
            <w:tcW w:w="591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502F6A" w:rsidRDefault="00502F6A">
            <w:pPr>
              <w:jc w:val="right"/>
            </w:pPr>
          </w:p>
        </w:tc>
      </w:tr>
      <w:tr w:rsidR="00502F6A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502F6A" w:rsidRDefault="00502F6A"/>
        </w:tc>
        <w:tc>
          <w:tcPr>
            <w:tcW w:w="643" w:type="dxa"/>
            <w:shd w:val="clear" w:color="FFFFFF" w:fill="auto"/>
            <w:vAlign w:val="bottom"/>
          </w:tcPr>
          <w:p w:rsidR="00502F6A" w:rsidRDefault="00502F6A"/>
        </w:tc>
        <w:tc>
          <w:tcPr>
            <w:tcW w:w="591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502F6A" w:rsidRDefault="00502F6A">
            <w:pPr>
              <w:jc w:val="right"/>
            </w:pPr>
          </w:p>
        </w:tc>
      </w:tr>
      <w:tr w:rsidR="00502F6A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502F6A" w:rsidRDefault="00AF371F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580" w:type="dxa"/>
            <w:gridSpan w:val="10"/>
            <w:shd w:val="clear" w:color="FFFFFF" w:fill="auto"/>
            <w:vAlign w:val="bottom"/>
          </w:tcPr>
          <w:p w:rsidR="00502F6A" w:rsidRDefault="00AF371F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502F6A" w:rsidRDefault="00AF371F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5"/>
        <w:gridCol w:w="634"/>
        <w:gridCol w:w="580"/>
        <w:gridCol w:w="526"/>
        <w:gridCol w:w="562"/>
        <w:gridCol w:w="522"/>
        <w:gridCol w:w="578"/>
        <w:gridCol w:w="530"/>
        <w:gridCol w:w="573"/>
        <w:gridCol w:w="535"/>
        <w:gridCol w:w="576"/>
        <w:gridCol w:w="531"/>
        <w:gridCol w:w="577"/>
        <w:gridCol w:w="531"/>
        <w:gridCol w:w="577"/>
        <w:gridCol w:w="531"/>
        <w:gridCol w:w="577"/>
        <w:gridCol w:w="531"/>
      </w:tblGrid>
      <w:tr w:rsidR="00502F6A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502F6A" w:rsidRDefault="00502F6A"/>
        </w:tc>
        <w:tc>
          <w:tcPr>
            <w:tcW w:w="643" w:type="dxa"/>
            <w:shd w:val="clear" w:color="FFFFFF" w:fill="auto"/>
            <w:vAlign w:val="bottom"/>
          </w:tcPr>
          <w:p w:rsidR="00502F6A" w:rsidRDefault="00502F6A"/>
        </w:tc>
        <w:tc>
          <w:tcPr>
            <w:tcW w:w="591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502F6A" w:rsidRDefault="00AF371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502F6A">
        <w:tc>
          <w:tcPr>
            <w:tcW w:w="735" w:type="dxa"/>
            <w:shd w:val="clear" w:color="FFFFFF" w:fill="auto"/>
            <w:vAlign w:val="bottom"/>
          </w:tcPr>
          <w:p w:rsidR="00502F6A" w:rsidRDefault="00502F6A"/>
        </w:tc>
        <w:tc>
          <w:tcPr>
            <w:tcW w:w="643" w:type="dxa"/>
            <w:shd w:val="clear" w:color="FFFFFF" w:fill="auto"/>
            <w:vAlign w:val="bottom"/>
          </w:tcPr>
          <w:p w:rsidR="00502F6A" w:rsidRDefault="00502F6A"/>
        </w:tc>
        <w:tc>
          <w:tcPr>
            <w:tcW w:w="591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502F6A" w:rsidRDefault="00AF371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02F6A">
        <w:tc>
          <w:tcPr>
            <w:tcW w:w="735" w:type="dxa"/>
            <w:shd w:val="clear" w:color="FFFFFF" w:fill="auto"/>
            <w:vAlign w:val="bottom"/>
          </w:tcPr>
          <w:p w:rsidR="00502F6A" w:rsidRDefault="00502F6A"/>
        </w:tc>
        <w:tc>
          <w:tcPr>
            <w:tcW w:w="643" w:type="dxa"/>
            <w:shd w:val="clear" w:color="FFFFFF" w:fill="auto"/>
            <w:vAlign w:val="bottom"/>
          </w:tcPr>
          <w:p w:rsidR="00502F6A" w:rsidRDefault="00502F6A"/>
        </w:tc>
        <w:tc>
          <w:tcPr>
            <w:tcW w:w="591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502F6A" w:rsidRDefault="00AF371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02F6A">
        <w:tc>
          <w:tcPr>
            <w:tcW w:w="735" w:type="dxa"/>
            <w:shd w:val="clear" w:color="FFFFFF" w:fill="auto"/>
            <w:vAlign w:val="bottom"/>
          </w:tcPr>
          <w:p w:rsidR="00502F6A" w:rsidRDefault="00502F6A"/>
        </w:tc>
        <w:tc>
          <w:tcPr>
            <w:tcW w:w="643" w:type="dxa"/>
            <w:shd w:val="clear" w:color="FFFFFF" w:fill="auto"/>
            <w:vAlign w:val="bottom"/>
          </w:tcPr>
          <w:p w:rsidR="00502F6A" w:rsidRDefault="00502F6A"/>
        </w:tc>
        <w:tc>
          <w:tcPr>
            <w:tcW w:w="591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502F6A" w:rsidRDefault="00AF371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02F6A">
        <w:tc>
          <w:tcPr>
            <w:tcW w:w="735" w:type="dxa"/>
            <w:shd w:val="clear" w:color="FFFFFF" w:fill="auto"/>
            <w:vAlign w:val="bottom"/>
          </w:tcPr>
          <w:p w:rsidR="00502F6A" w:rsidRDefault="00502F6A"/>
        </w:tc>
        <w:tc>
          <w:tcPr>
            <w:tcW w:w="643" w:type="dxa"/>
            <w:shd w:val="clear" w:color="FFFFFF" w:fill="auto"/>
            <w:vAlign w:val="bottom"/>
          </w:tcPr>
          <w:p w:rsidR="00502F6A" w:rsidRDefault="00502F6A"/>
        </w:tc>
        <w:tc>
          <w:tcPr>
            <w:tcW w:w="591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502F6A" w:rsidRDefault="00417AA0" w:rsidP="00417AA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12.12.2016  № 204-РК</w:t>
            </w:r>
          </w:p>
        </w:tc>
      </w:tr>
      <w:tr w:rsidR="00502F6A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502F6A" w:rsidRDefault="00502F6A"/>
        </w:tc>
        <w:tc>
          <w:tcPr>
            <w:tcW w:w="643" w:type="dxa"/>
            <w:shd w:val="clear" w:color="FFFFFF" w:fill="auto"/>
            <w:vAlign w:val="bottom"/>
          </w:tcPr>
          <w:p w:rsidR="00502F6A" w:rsidRDefault="00502F6A"/>
        </w:tc>
        <w:tc>
          <w:tcPr>
            <w:tcW w:w="591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502F6A" w:rsidRDefault="00502F6A">
            <w:pPr>
              <w:jc w:val="right"/>
            </w:pPr>
          </w:p>
        </w:tc>
      </w:tr>
      <w:tr w:rsidR="00502F6A">
        <w:tc>
          <w:tcPr>
            <w:tcW w:w="735" w:type="dxa"/>
            <w:shd w:val="clear" w:color="FFFFFF" w:fill="auto"/>
            <w:vAlign w:val="bottom"/>
          </w:tcPr>
          <w:p w:rsidR="00502F6A" w:rsidRDefault="00502F6A"/>
        </w:tc>
        <w:tc>
          <w:tcPr>
            <w:tcW w:w="643" w:type="dxa"/>
            <w:shd w:val="clear" w:color="FFFFFF" w:fill="auto"/>
            <w:vAlign w:val="bottom"/>
          </w:tcPr>
          <w:p w:rsidR="00502F6A" w:rsidRDefault="00502F6A"/>
        </w:tc>
        <w:tc>
          <w:tcPr>
            <w:tcW w:w="591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502F6A" w:rsidRDefault="00AF371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502F6A">
        <w:tc>
          <w:tcPr>
            <w:tcW w:w="735" w:type="dxa"/>
            <w:shd w:val="clear" w:color="FFFFFF" w:fill="auto"/>
            <w:vAlign w:val="bottom"/>
          </w:tcPr>
          <w:p w:rsidR="00502F6A" w:rsidRDefault="00502F6A"/>
        </w:tc>
        <w:tc>
          <w:tcPr>
            <w:tcW w:w="643" w:type="dxa"/>
            <w:shd w:val="clear" w:color="FFFFFF" w:fill="auto"/>
            <w:vAlign w:val="bottom"/>
          </w:tcPr>
          <w:p w:rsidR="00502F6A" w:rsidRDefault="00502F6A"/>
        </w:tc>
        <w:tc>
          <w:tcPr>
            <w:tcW w:w="591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502F6A" w:rsidRDefault="00AF371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02F6A">
        <w:tc>
          <w:tcPr>
            <w:tcW w:w="735" w:type="dxa"/>
            <w:shd w:val="clear" w:color="FFFFFF" w:fill="auto"/>
            <w:vAlign w:val="bottom"/>
          </w:tcPr>
          <w:p w:rsidR="00502F6A" w:rsidRDefault="00502F6A"/>
        </w:tc>
        <w:tc>
          <w:tcPr>
            <w:tcW w:w="643" w:type="dxa"/>
            <w:shd w:val="clear" w:color="FFFFFF" w:fill="auto"/>
            <w:vAlign w:val="bottom"/>
          </w:tcPr>
          <w:p w:rsidR="00502F6A" w:rsidRDefault="00502F6A"/>
        </w:tc>
        <w:tc>
          <w:tcPr>
            <w:tcW w:w="591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502F6A" w:rsidRDefault="00AF371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502F6A">
        <w:tc>
          <w:tcPr>
            <w:tcW w:w="735" w:type="dxa"/>
            <w:shd w:val="clear" w:color="FFFFFF" w:fill="auto"/>
            <w:vAlign w:val="bottom"/>
          </w:tcPr>
          <w:p w:rsidR="00502F6A" w:rsidRDefault="00502F6A"/>
        </w:tc>
        <w:tc>
          <w:tcPr>
            <w:tcW w:w="643" w:type="dxa"/>
            <w:shd w:val="clear" w:color="FFFFFF" w:fill="auto"/>
            <w:vAlign w:val="bottom"/>
          </w:tcPr>
          <w:p w:rsidR="00502F6A" w:rsidRDefault="00502F6A"/>
        </w:tc>
        <w:tc>
          <w:tcPr>
            <w:tcW w:w="591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502F6A" w:rsidRDefault="00AF371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02F6A">
        <w:tc>
          <w:tcPr>
            <w:tcW w:w="735" w:type="dxa"/>
            <w:shd w:val="clear" w:color="FFFFFF" w:fill="auto"/>
            <w:vAlign w:val="bottom"/>
          </w:tcPr>
          <w:p w:rsidR="00502F6A" w:rsidRDefault="00502F6A"/>
        </w:tc>
        <w:tc>
          <w:tcPr>
            <w:tcW w:w="643" w:type="dxa"/>
            <w:shd w:val="clear" w:color="FFFFFF" w:fill="auto"/>
            <w:vAlign w:val="bottom"/>
          </w:tcPr>
          <w:p w:rsidR="00502F6A" w:rsidRDefault="00502F6A"/>
        </w:tc>
        <w:tc>
          <w:tcPr>
            <w:tcW w:w="591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502F6A" w:rsidRDefault="00AF371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23.11.2015 №</w:t>
            </w:r>
            <w:r w:rsidR="00417A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417-РК</w:t>
            </w:r>
          </w:p>
        </w:tc>
      </w:tr>
      <w:tr w:rsidR="00502F6A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502F6A" w:rsidRDefault="00502F6A"/>
        </w:tc>
        <w:tc>
          <w:tcPr>
            <w:tcW w:w="643" w:type="dxa"/>
            <w:shd w:val="clear" w:color="FFFFFF" w:fill="auto"/>
            <w:vAlign w:val="bottom"/>
          </w:tcPr>
          <w:p w:rsidR="00502F6A" w:rsidRDefault="00502F6A"/>
        </w:tc>
        <w:tc>
          <w:tcPr>
            <w:tcW w:w="591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</w:tr>
      <w:tr w:rsidR="00502F6A">
        <w:trPr>
          <w:trHeight w:val="1245"/>
        </w:trPr>
        <w:tc>
          <w:tcPr>
            <w:tcW w:w="10319" w:type="dxa"/>
            <w:gridSpan w:val="18"/>
            <w:shd w:val="clear" w:color="FFFFFF" w:fill="auto"/>
            <w:vAlign w:val="bottom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водоотведение для </w:t>
            </w:r>
            <w:r w:rsidR="004C0DC6" w:rsidRPr="004C0DC6">
              <w:rPr>
                <w:rFonts w:ascii="Times New Roman" w:hAnsi="Times New Roman"/>
                <w:b/>
                <w:sz w:val="26"/>
                <w:szCs w:val="26"/>
              </w:rPr>
              <w:t xml:space="preserve">унитарного муниципального предприятия «ЖКХ </w:t>
            </w:r>
            <w:proofErr w:type="spellStart"/>
            <w:r w:rsidR="004C0DC6" w:rsidRPr="004C0DC6">
              <w:rPr>
                <w:rFonts w:ascii="Times New Roman" w:hAnsi="Times New Roman"/>
                <w:b/>
                <w:sz w:val="26"/>
                <w:szCs w:val="26"/>
              </w:rPr>
              <w:t>Чаусово</w:t>
            </w:r>
            <w:proofErr w:type="spellEnd"/>
            <w:r w:rsidR="004C0DC6" w:rsidRPr="004C0DC6">
              <w:rPr>
                <w:rFonts w:ascii="Times New Roman" w:hAnsi="Times New Roman"/>
                <w:b/>
                <w:sz w:val="26"/>
                <w:szCs w:val="26"/>
              </w:rPr>
              <w:t xml:space="preserve">» муниципального образования сельское поселение «Село совхоз </w:t>
            </w:r>
            <w:proofErr w:type="spellStart"/>
            <w:r w:rsidR="004C0DC6" w:rsidRPr="004C0DC6">
              <w:rPr>
                <w:rFonts w:ascii="Times New Roman" w:hAnsi="Times New Roman"/>
                <w:b/>
                <w:sz w:val="26"/>
                <w:szCs w:val="26"/>
              </w:rPr>
              <w:t>Чаусово</w:t>
            </w:r>
            <w:proofErr w:type="spellEnd"/>
            <w:r w:rsidR="004C0DC6"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  2016-2018 годы</w:t>
            </w:r>
          </w:p>
        </w:tc>
      </w:tr>
      <w:tr w:rsidR="00502F6A">
        <w:trPr>
          <w:trHeight w:val="210"/>
        </w:trPr>
        <w:tc>
          <w:tcPr>
            <w:tcW w:w="8087" w:type="dxa"/>
            <w:gridSpan w:val="14"/>
            <w:shd w:val="clear" w:color="FFFFFF" w:fill="auto"/>
            <w:vAlign w:val="bottom"/>
          </w:tcPr>
          <w:p w:rsidR="00502F6A" w:rsidRDefault="00502F6A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78" w:type="dxa"/>
            <w:shd w:val="clear" w:color="FFFFFF" w:fill="auto"/>
            <w:vAlign w:val="bottom"/>
          </w:tcPr>
          <w:p w:rsidR="00502F6A" w:rsidRDefault="00502F6A"/>
        </w:tc>
        <w:tc>
          <w:tcPr>
            <w:tcW w:w="538" w:type="dxa"/>
            <w:shd w:val="clear" w:color="FFFFFF" w:fill="auto"/>
            <w:vAlign w:val="bottom"/>
          </w:tcPr>
          <w:p w:rsidR="00502F6A" w:rsidRDefault="00502F6A"/>
        </w:tc>
      </w:tr>
      <w:tr w:rsidR="00502F6A">
        <w:trPr>
          <w:trHeight w:val="255"/>
        </w:trPr>
        <w:tc>
          <w:tcPr>
            <w:tcW w:w="196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502F6A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</w:tr>
      <w:tr w:rsidR="00502F6A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502F6A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</w:tr>
      <w:tr w:rsidR="00502F6A">
        <w:trPr>
          <w:trHeight w:val="255"/>
        </w:trPr>
        <w:tc>
          <w:tcPr>
            <w:tcW w:w="1031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502F6A">
        <w:trPr>
          <w:trHeight w:val="73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17,51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17,61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17,61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18,04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18,27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18,93</w:t>
            </w:r>
          </w:p>
        </w:tc>
      </w:tr>
      <w:tr w:rsidR="00502F6A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2F6A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2F6A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20,30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20,30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20,30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20,86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21,18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22,05</w:t>
            </w:r>
          </w:p>
        </w:tc>
      </w:tr>
      <w:tr w:rsidR="00502F6A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2F6A">
        <w:trPr>
          <w:trHeight w:val="255"/>
        </w:trPr>
        <w:tc>
          <w:tcPr>
            <w:tcW w:w="1031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</w:tr>
      <w:tr w:rsidR="00502F6A">
        <w:trPr>
          <w:trHeight w:val="73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17,51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17,61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17,61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18,04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18,27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18,93</w:t>
            </w:r>
          </w:p>
        </w:tc>
      </w:tr>
      <w:tr w:rsidR="00502F6A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2F6A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2F6A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20,30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20,30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20,30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20,86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21,18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22,05</w:t>
            </w:r>
          </w:p>
        </w:tc>
      </w:tr>
      <w:tr w:rsidR="00502F6A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2F6A" w:rsidRDefault="00AF37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2F6A"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502F6A" w:rsidRDefault="00AF371F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43" w:type="dxa"/>
            <w:shd w:val="clear" w:color="FFFFFF" w:fill="auto"/>
            <w:vAlign w:val="center"/>
          </w:tcPr>
          <w:p w:rsidR="00502F6A" w:rsidRDefault="00502F6A"/>
        </w:tc>
        <w:tc>
          <w:tcPr>
            <w:tcW w:w="591" w:type="dxa"/>
            <w:shd w:val="clear" w:color="FFFFFF" w:fill="auto"/>
            <w:vAlign w:val="center"/>
          </w:tcPr>
          <w:p w:rsidR="00502F6A" w:rsidRDefault="00502F6A"/>
        </w:tc>
        <w:tc>
          <w:tcPr>
            <w:tcW w:w="538" w:type="dxa"/>
            <w:shd w:val="clear" w:color="FFFFFF" w:fill="auto"/>
            <w:vAlign w:val="center"/>
          </w:tcPr>
          <w:p w:rsidR="00502F6A" w:rsidRDefault="00502F6A"/>
        </w:tc>
        <w:tc>
          <w:tcPr>
            <w:tcW w:w="578" w:type="dxa"/>
            <w:shd w:val="clear" w:color="FFFFFF" w:fill="auto"/>
            <w:vAlign w:val="center"/>
          </w:tcPr>
          <w:p w:rsidR="00502F6A" w:rsidRDefault="00502F6A"/>
        </w:tc>
        <w:tc>
          <w:tcPr>
            <w:tcW w:w="538" w:type="dxa"/>
            <w:shd w:val="clear" w:color="FFFFFF" w:fill="auto"/>
            <w:vAlign w:val="center"/>
          </w:tcPr>
          <w:p w:rsidR="00502F6A" w:rsidRDefault="00502F6A"/>
        </w:tc>
        <w:tc>
          <w:tcPr>
            <w:tcW w:w="578" w:type="dxa"/>
            <w:shd w:val="clear" w:color="FFFFFF" w:fill="auto"/>
            <w:vAlign w:val="center"/>
          </w:tcPr>
          <w:p w:rsidR="00502F6A" w:rsidRDefault="00502F6A"/>
        </w:tc>
        <w:tc>
          <w:tcPr>
            <w:tcW w:w="538" w:type="dxa"/>
            <w:shd w:val="clear" w:color="FFFFFF" w:fill="auto"/>
            <w:vAlign w:val="center"/>
          </w:tcPr>
          <w:p w:rsidR="00502F6A" w:rsidRDefault="00502F6A"/>
        </w:tc>
        <w:tc>
          <w:tcPr>
            <w:tcW w:w="578" w:type="dxa"/>
            <w:shd w:val="clear" w:color="FFFFFF" w:fill="auto"/>
            <w:vAlign w:val="center"/>
          </w:tcPr>
          <w:p w:rsidR="00502F6A" w:rsidRDefault="00502F6A"/>
        </w:tc>
        <w:tc>
          <w:tcPr>
            <w:tcW w:w="538" w:type="dxa"/>
            <w:shd w:val="clear" w:color="FFFFFF" w:fill="auto"/>
            <w:vAlign w:val="center"/>
          </w:tcPr>
          <w:p w:rsidR="00502F6A" w:rsidRDefault="00502F6A"/>
        </w:tc>
        <w:tc>
          <w:tcPr>
            <w:tcW w:w="578" w:type="dxa"/>
            <w:shd w:val="clear" w:color="FFFFFF" w:fill="auto"/>
            <w:vAlign w:val="center"/>
          </w:tcPr>
          <w:p w:rsidR="00502F6A" w:rsidRDefault="00502F6A"/>
        </w:tc>
        <w:tc>
          <w:tcPr>
            <w:tcW w:w="538" w:type="dxa"/>
            <w:shd w:val="clear" w:color="FFFFFF" w:fill="auto"/>
            <w:vAlign w:val="center"/>
          </w:tcPr>
          <w:p w:rsidR="00502F6A" w:rsidRDefault="00502F6A"/>
        </w:tc>
        <w:tc>
          <w:tcPr>
            <w:tcW w:w="578" w:type="dxa"/>
            <w:shd w:val="clear" w:color="FFFFFF" w:fill="auto"/>
            <w:vAlign w:val="center"/>
          </w:tcPr>
          <w:p w:rsidR="00502F6A" w:rsidRDefault="00502F6A"/>
        </w:tc>
        <w:tc>
          <w:tcPr>
            <w:tcW w:w="538" w:type="dxa"/>
            <w:shd w:val="clear" w:color="FFFFFF" w:fill="auto"/>
            <w:vAlign w:val="center"/>
          </w:tcPr>
          <w:p w:rsidR="00502F6A" w:rsidRDefault="00502F6A"/>
        </w:tc>
        <w:tc>
          <w:tcPr>
            <w:tcW w:w="578" w:type="dxa"/>
            <w:shd w:val="clear" w:color="FFFFFF" w:fill="auto"/>
            <w:vAlign w:val="center"/>
          </w:tcPr>
          <w:p w:rsidR="00502F6A" w:rsidRDefault="00502F6A"/>
        </w:tc>
        <w:tc>
          <w:tcPr>
            <w:tcW w:w="538" w:type="dxa"/>
            <w:shd w:val="clear" w:color="FFFFFF" w:fill="auto"/>
            <w:vAlign w:val="center"/>
          </w:tcPr>
          <w:p w:rsidR="00502F6A" w:rsidRDefault="00502F6A"/>
        </w:tc>
        <w:tc>
          <w:tcPr>
            <w:tcW w:w="578" w:type="dxa"/>
            <w:shd w:val="clear" w:color="FFFFFF" w:fill="auto"/>
            <w:vAlign w:val="center"/>
          </w:tcPr>
          <w:p w:rsidR="00502F6A" w:rsidRDefault="00502F6A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center"/>
          </w:tcPr>
          <w:p w:rsidR="00502F6A" w:rsidRDefault="00502F6A">
            <w:pPr>
              <w:jc w:val="center"/>
            </w:pPr>
          </w:p>
        </w:tc>
      </w:tr>
    </w:tbl>
    <w:p w:rsidR="006F3104" w:rsidRDefault="006F3104"/>
    <w:sectPr w:rsidR="006F3104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6A"/>
    <w:rsid w:val="002D136F"/>
    <w:rsid w:val="00417AA0"/>
    <w:rsid w:val="004C0DC6"/>
    <w:rsid w:val="00502F6A"/>
    <w:rsid w:val="00601340"/>
    <w:rsid w:val="006F3104"/>
    <w:rsid w:val="00764D9B"/>
    <w:rsid w:val="00AF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 Наталья Сергеевна</dc:creator>
  <cp:lastModifiedBy>Садикова Екатерина Александровна</cp:lastModifiedBy>
  <cp:revision>3</cp:revision>
  <cp:lastPrinted>2016-12-13T12:34:00Z</cp:lastPrinted>
  <dcterms:created xsi:type="dcterms:W3CDTF">2016-12-13T09:41:00Z</dcterms:created>
  <dcterms:modified xsi:type="dcterms:W3CDTF">2016-12-13T12:36:00Z</dcterms:modified>
</cp:coreProperties>
</file>